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spacing w:line="600" w:lineRule="exact"/>
        <w:ind w:right="112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      消防协管员</w:t>
      </w:r>
      <w:bookmarkStart w:id="0" w:name="_GoBack"/>
      <w:bookmarkEnd w:id="0"/>
      <w:r>
        <w:rPr>
          <w:rFonts w:hint="eastAsia" w:ascii="黑体" w:hAnsi="黑体" w:eastAsia="黑体"/>
          <w:kern w:val="0"/>
          <w:sz w:val="44"/>
          <w:szCs w:val="44"/>
        </w:rPr>
        <w:t>报名表</w:t>
      </w:r>
    </w:p>
    <w:p>
      <w:pPr>
        <w:spacing w:line="320" w:lineRule="exact"/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widowControl/>
        <w:spacing w:line="420" w:lineRule="atLeas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楷体_GB2312" w:eastAsia="楷体_GB2312"/>
        </w:rPr>
        <w:t>2、个人简历根据经历分段填写。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506AF"/>
    <w:rsid w:val="5D2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2021-01-20T08:32:00Z</dcterms:created>
  <dc:creator>Administrator</dc:creator>
  <cp:lastModifiedBy>Administrator</cp:lastModifiedBy>
  <dcterms:modified xsi:type="dcterms:W3CDTF">2021-01-20T08:32:47Z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